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e79"/>
          <w:sz w:val="40"/>
          <w:szCs w:val="40"/>
          <w:rtl w:val="0"/>
        </w:rPr>
        <w:t xml:space="preserve">LinkedIn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e79"/>
          <w:sz w:val="40"/>
          <w:szCs w:val="40"/>
          <w:rtl w:val="0"/>
        </w:rPr>
        <w:t xml:space="preserve">Competition: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i w:val="1"/>
          <w:color w:val="1f4e79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rtl w:val="0"/>
        </w:rPr>
        <w:t xml:space="preserve">In 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04f"/>
          <w:sz w:val="24"/>
          <w:szCs w:val="24"/>
          <w:highlight w:val="white"/>
          <w:rtl w:val="0"/>
        </w:rPr>
        <w:t xml:space="preserve">LinkedIn Competition</w:t>
      </w:r>
      <w:r w:rsidDel="00000000" w:rsidR="00000000" w:rsidRPr="00000000"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rtl w:val="0"/>
        </w:rPr>
        <w:t xml:space="preserve">, participants strive to develop the best profile for landing their dream job and to increase profile visibility with recruiters and peers.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i w:val="1"/>
          <w:color w:val="1f4e79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e79"/>
          <w:sz w:val="40"/>
          <w:szCs w:val="40"/>
          <w:rtl w:val="0"/>
        </w:rPr>
        <w:t xml:space="preserve">How it works: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rtl w:val="0"/>
        </w:rPr>
        <w:t xml:space="preserve">Participants will have the ability to submit their LinkedIn URL during the Check-in period at Regional Conference.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i w:val="1"/>
          <w:color w:val="1f4e79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e79"/>
          <w:sz w:val="40"/>
          <w:szCs w:val="40"/>
          <w:rtl w:val="0"/>
        </w:rPr>
        <w:t xml:space="preserve">Requirements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rtl w:val="0"/>
        </w:rPr>
        <w:t xml:space="preserve">The judging will be based on several requirements and completion of profile sections.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rtl w:val="0"/>
        </w:rPr>
        <w:t xml:space="preserve">Professional Headshot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rtl w:val="0"/>
        </w:rPr>
        <w:t xml:space="preserve">Summary Section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rtl w:val="0"/>
        </w:rPr>
        <w:t xml:space="preserve">Background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rtl w:val="0"/>
        </w:rPr>
        <w:t xml:space="preserve">Work experience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rtl w:val="0"/>
        </w:rPr>
        <w:t xml:space="preserve">Education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rtl w:val="0"/>
        </w:rPr>
        <w:t xml:space="preserve">License &amp; Certifications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rtl w:val="0"/>
        </w:rPr>
        <w:t xml:space="preserve">Volunteer experience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rtl w:val="0"/>
        </w:rPr>
        <w:t xml:space="preserve">Skills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rtl w:val="0"/>
        </w:rPr>
        <w:t xml:space="preserve">Accomplishments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rtl w:val="0"/>
        </w:rPr>
        <w:t xml:space="preserve">Layout/Attractiveness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  <w:rtl w:val="0"/>
        </w:rPr>
        <w:t xml:space="preserve">Profile Visibility</w:t>
      </w:r>
    </w:p>
    <w:p w:rsidR="00000000" w:rsidDel="00000000" w:rsidP="00000000" w:rsidRDefault="00000000" w:rsidRPr="00000000" w14:paraId="00000012">
      <w:pPr>
        <w:ind w:left="720" w:firstLine="0"/>
        <w:rPr>
          <w:rFonts w:ascii="Times New Roman" w:cs="Times New Roman" w:eastAsia="Times New Roman" w:hAnsi="Times New Roman"/>
          <w:color w:val="1f304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97A9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nANKtcYbgKm0syg3oW9IM1tm5w==">AMUW2mU1GUgmAfM7tynruS7SQMLMPy91FIFnaPZSIk8fBT3EzF+Tu2KhK5pRaFqGA2TrbFC+pvgpReEZX+b1LvzcS8hSrx8WAIOnLSQlCQ32JUxwKoxAfuUJhCC9uyzFRfuMOEXsjQ3w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2020-02-24T23:29:00Z</dcterms:created>
  <dc:creator>Annie Hubbard</dc:creator>
</cp:coreProperties>
</file>