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25DA" w14:textId="77777777" w:rsidR="006334ED" w:rsidRDefault="006334ED" w:rsidP="006334ED">
      <w:pPr>
        <w:rPr>
          <w:rFonts w:ascii="Times New Roman" w:hAnsi="Times New Roman" w:cs="Times New Roman"/>
          <w:b/>
          <w:bCs/>
          <w:color w:val="1F4E79" w:themeColor="accent5" w:themeShade="80"/>
          <w:sz w:val="40"/>
          <w:szCs w:val="40"/>
        </w:rPr>
      </w:pPr>
      <w:r>
        <w:rPr>
          <w:rFonts w:ascii="Times New Roman" w:hAnsi="Times New Roman" w:cs="Times New Roman"/>
          <w:b/>
          <w:bCs/>
          <w:color w:val="1F4E79" w:themeColor="accent5" w:themeShade="80"/>
          <w:sz w:val="40"/>
          <w:szCs w:val="40"/>
        </w:rPr>
        <w:t xml:space="preserve">Perfect Pitch: </w:t>
      </w:r>
    </w:p>
    <w:p w14:paraId="41F6F3DD" w14:textId="77777777" w:rsidR="006334ED" w:rsidRPr="006334ED" w:rsidRDefault="006334ED" w:rsidP="006334ED">
      <w:pPr>
        <w:rPr>
          <w:rFonts w:ascii="Nunito" w:hAnsi="Nunito"/>
          <w:color w:val="1F304F"/>
          <w:sz w:val="24"/>
          <w:szCs w:val="24"/>
          <w:shd w:val="clear" w:color="auto" w:fill="FFFFFF"/>
          <w14:textFill>
            <w14:solidFill>
              <w14:srgbClr w14:val="1F304F">
                <w14:lumMod w14:val="50000"/>
              </w14:srgbClr>
            </w14:solidFill>
          </w14:textFill>
        </w:rPr>
      </w:pPr>
      <w:r>
        <w:rPr>
          <w:rFonts w:ascii="Nunito" w:hAnsi="Nunito"/>
          <w:color w:val="1F304F"/>
          <w:sz w:val="24"/>
          <w:szCs w:val="24"/>
          <w:shd w:val="clear" w:color="auto" w:fill="FFFFFF"/>
        </w:rPr>
        <w:t>The Perfect Pitch Competition is a 90-second interview in which you position yourself as being “right for the job.”</w:t>
      </w:r>
      <w:r>
        <w:t xml:space="preserve"> </w:t>
      </w:r>
      <w:r w:rsidRPr="006334ED">
        <w:rPr>
          <w:rFonts w:ascii="Nunito" w:hAnsi="Nunito"/>
          <w:color w:val="1F304F"/>
          <w:sz w:val="24"/>
          <w:szCs w:val="24"/>
          <w:shd w:val="clear" w:color="auto" w:fill="FFFFFF"/>
        </w:rPr>
        <w:t>This is a skill that every marketing professional needs to develop. Like an elevator pitch competition, your goal is to provide two to three key selling points for why you are an ideal candidate and then support these qualifications with examples. And of course, the end goal is to get hired (close the deal).</w:t>
      </w:r>
    </w:p>
    <w:p w14:paraId="39F62CB1" w14:textId="77777777" w:rsidR="006334ED" w:rsidRDefault="006334ED" w:rsidP="006334ED">
      <w:pPr>
        <w:rPr>
          <w:rFonts w:ascii="Times New Roman" w:hAnsi="Times New Roman" w:cs="Times New Roman"/>
          <w:b/>
          <w:bCs/>
          <w:color w:val="1F4E79" w:themeColor="accent5" w:themeShade="80"/>
          <w:sz w:val="40"/>
          <w:szCs w:val="40"/>
        </w:rPr>
      </w:pPr>
      <w:r>
        <w:rPr>
          <w:rFonts w:ascii="Times New Roman" w:hAnsi="Times New Roman" w:cs="Times New Roman"/>
          <w:b/>
          <w:bCs/>
          <w:color w:val="1F4E79" w:themeColor="accent5" w:themeShade="80"/>
          <w:sz w:val="40"/>
          <w:szCs w:val="40"/>
        </w:rPr>
        <w:t>Judging Criteria:</w:t>
      </w:r>
    </w:p>
    <w:p w14:paraId="341D601D"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90-second time limit</w:t>
      </w:r>
    </w:p>
    <w:p w14:paraId="65FCFBE5"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Dress professionally</w:t>
      </w:r>
    </w:p>
    <w:p w14:paraId="35586558" w14:textId="087D05D4"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 xml:space="preserve">Use of creativity–you don’t have to do a straight pitch. Tell a story, give examples, relate to </w:t>
      </w:r>
      <w:r>
        <w:rPr>
          <w:rFonts w:ascii="Nunito" w:hAnsi="Nunito"/>
          <w:color w:val="1F304F"/>
          <w:sz w:val="24"/>
          <w:szCs w:val="24"/>
          <w:shd w:val="clear" w:color="auto" w:fill="FFFFFF"/>
        </w:rPr>
        <w:t>Arrive Logistics</w:t>
      </w:r>
    </w:p>
    <w:p w14:paraId="1B34C30D"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and their culture, etc.</w:t>
      </w:r>
    </w:p>
    <w:p w14:paraId="522B9AA5"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Did the pitch catch the viewers’ attention?</w:t>
      </w:r>
    </w:p>
    <w:p w14:paraId="6DD88C5F"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Did the pitch set you apart from the other competitors?</w:t>
      </w:r>
    </w:p>
    <w:p w14:paraId="278E0FF3"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Did the pitch make the listeners interested in interviewing you?</w:t>
      </w:r>
    </w:p>
    <w:p w14:paraId="1006A570"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Did the pitch include examples to back up the statements made? (i.e. “I’m a hard worker and</w:t>
      </w:r>
    </w:p>
    <w:p w14:paraId="6A056A17" w14:textId="77777777"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persistent.”)</w:t>
      </w:r>
    </w:p>
    <w:p w14:paraId="6CC3DB3B" w14:textId="4505CFD9" w:rsidR="006334ED" w:rsidRDefault="006334ED" w:rsidP="006334ED">
      <w:pPr>
        <w:pStyle w:val="ListParagraph"/>
        <w:numPr>
          <w:ilvl w:val="0"/>
          <w:numId w:val="1"/>
        </w:numPr>
        <w:rPr>
          <w:rFonts w:ascii="Nunito" w:hAnsi="Nunito"/>
          <w:color w:val="1F304F"/>
          <w:sz w:val="24"/>
          <w:szCs w:val="24"/>
          <w:shd w:val="clear" w:color="auto" w:fill="FFFFFF"/>
        </w:rPr>
      </w:pPr>
      <w:r>
        <w:rPr>
          <w:rFonts w:ascii="Nunito" w:hAnsi="Nunito"/>
          <w:color w:val="1F304F"/>
          <w:sz w:val="24"/>
          <w:szCs w:val="24"/>
          <w:shd w:val="clear" w:color="auto" w:fill="FFFFFF"/>
        </w:rPr>
        <w:t>Did the pitch include a call to action to move the hiring process forward?</w:t>
      </w:r>
    </w:p>
    <w:p w14:paraId="0B0393B3" w14:textId="77777777" w:rsidR="006334ED" w:rsidRDefault="006334ED">
      <w:pPr>
        <w:spacing w:line="259" w:lineRule="auto"/>
        <w:rPr>
          <w:rFonts w:ascii="Nunito" w:hAnsi="Nunito"/>
          <w:color w:val="1F304F"/>
          <w:sz w:val="24"/>
          <w:szCs w:val="24"/>
          <w:shd w:val="clear" w:color="auto" w:fill="FFFFFF"/>
        </w:rPr>
      </w:pPr>
      <w:r>
        <w:rPr>
          <w:rFonts w:ascii="Nunito" w:hAnsi="Nunito"/>
          <w:color w:val="1F304F"/>
          <w:sz w:val="24"/>
          <w:szCs w:val="24"/>
          <w:shd w:val="clear" w:color="auto" w:fill="FFFFFF"/>
        </w:rPr>
        <w:br w:type="page"/>
      </w:r>
    </w:p>
    <w:p w14:paraId="071BDEAC" w14:textId="5BD21870" w:rsidR="00070C50" w:rsidRDefault="00070C50" w:rsidP="00070C50">
      <w:bookmarkStart w:id="0" w:name="_GoBack"/>
      <w:bookmarkEnd w:id="0"/>
      <w:r w:rsidRPr="00070C50">
        <w:rPr>
          <w:b/>
          <w:bCs/>
        </w:rPr>
        <w:lastRenderedPageBreak/>
        <w:t>Who is Arrive Logistics?</w:t>
      </w:r>
      <w:r>
        <w:t xml:space="preserve"> </w:t>
      </w:r>
      <w:r w:rsidRPr="00070C50">
        <w:t xml:space="preserve">In 2014, Matt </w:t>
      </w:r>
      <w:proofErr w:type="spellStart"/>
      <w:r w:rsidRPr="00070C50">
        <w:t>Pyatt</w:t>
      </w:r>
      <w:proofErr w:type="spellEnd"/>
      <w:r w:rsidRPr="00070C50">
        <w:t xml:space="preserve"> and Eric </w:t>
      </w:r>
      <w:proofErr w:type="spellStart"/>
      <w:r w:rsidRPr="00070C50">
        <w:t>Dunigan</w:t>
      </w:r>
      <w:proofErr w:type="spellEnd"/>
      <w:r w:rsidRPr="00070C50">
        <w:t xml:space="preserve"> launched Arrive Logistics. In a market where most brokers rely on load boards competing for the same capacity, our model separates us from the rest. Our carrier network receives an unprecedented amount of financial and technological support, allowing Arrive to provide our shipping partners with exceptional service and unique capacity.</w:t>
      </w:r>
      <w:r>
        <w:t xml:space="preserve"> </w:t>
      </w:r>
      <w:r w:rsidRPr="00070C50">
        <w:t>At Arrive Logistics, we have the personnel, technology, and network to immediately impact your supply chain with our transportation services. Our strategic framework brings cost-optimizing solutions to your business.</w:t>
      </w:r>
    </w:p>
    <w:p w14:paraId="30BE4F56" w14:textId="016958C0" w:rsidR="00331D84" w:rsidRPr="00C81780" w:rsidRDefault="00070C50" w:rsidP="00070C50">
      <w:pPr>
        <w:rPr>
          <w:b/>
          <w:bCs/>
        </w:rPr>
      </w:pPr>
      <w:r w:rsidRPr="00C81780">
        <w:rPr>
          <w:b/>
          <w:bCs/>
        </w:rPr>
        <w:t>Why Arrive Logistics?</w:t>
      </w:r>
    </w:p>
    <w:p w14:paraId="1DFBD757" w14:textId="47C623E9" w:rsidR="00070C50" w:rsidRPr="00C81780" w:rsidRDefault="00070C50" w:rsidP="00070C50">
      <w:pPr>
        <w:rPr>
          <w:b/>
          <w:bCs/>
          <w:i/>
          <w:iCs/>
        </w:rPr>
      </w:pPr>
      <w:r w:rsidRPr="00C81780">
        <w:rPr>
          <w:b/>
          <w:bCs/>
          <w:i/>
          <w:iCs/>
        </w:rPr>
        <w:t>THE ARRIVE ADVANTAGE</w:t>
      </w:r>
      <w:r w:rsidR="00C81780">
        <w:rPr>
          <w:b/>
          <w:bCs/>
          <w:i/>
          <w:iCs/>
        </w:rPr>
        <w:t xml:space="preserve"> </w:t>
      </w:r>
      <w:r>
        <w:t>We know shippers and carriers need more from their supply chain partners, so we invest in what others overlook and outwork the competition. After five years of delivering results, our customers have made Arrive Logistics one of the fastest growing freight brokerages of all time.</w:t>
      </w:r>
    </w:p>
    <w:p w14:paraId="5BBB9D65" w14:textId="75496E72" w:rsidR="00070C50" w:rsidRPr="00C81780" w:rsidRDefault="00070C50" w:rsidP="00070C50">
      <w:pPr>
        <w:rPr>
          <w:b/>
          <w:bCs/>
          <w:i/>
          <w:iCs/>
        </w:rPr>
      </w:pPr>
      <w:r w:rsidRPr="00C81780">
        <w:rPr>
          <w:b/>
          <w:bCs/>
          <w:i/>
          <w:iCs/>
        </w:rPr>
        <w:t>JOIN A WINNING TEAM</w:t>
      </w:r>
      <w:r w:rsidR="00C81780">
        <w:rPr>
          <w:b/>
          <w:bCs/>
          <w:i/>
          <w:iCs/>
        </w:rPr>
        <w:t xml:space="preserve"> </w:t>
      </w:r>
      <w:r>
        <w:t>Our bold company culture has been widely recognized. At Arrive, you’ll work with some of the most high-energy and innovative people in the industry.</w:t>
      </w:r>
    </w:p>
    <w:p w14:paraId="4A958331" w14:textId="4C4845D8" w:rsidR="00070C50" w:rsidRDefault="00070C50" w:rsidP="00070C50">
      <w:r w:rsidRPr="00C81780">
        <w:rPr>
          <w:b/>
          <w:bCs/>
          <w:i/>
          <w:iCs/>
        </w:rPr>
        <w:t>UNMATCHED LOGISTICS SOLUTIONS</w:t>
      </w:r>
      <w:r w:rsidR="00C81780">
        <w:rPr>
          <w:b/>
          <w:bCs/>
          <w:i/>
          <w:iCs/>
        </w:rPr>
        <w:t xml:space="preserve"> </w:t>
      </w:r>
      <w:r>
        <w:t>We believe in engineered solutions for our partners, not a one-size-fits-all model. Arrive is fueled by a robust carrier side, best-in-class proprietary technology, and a passion for customer service delivered by the industry's top talent.</w:t>
      </w:r>
    </w:p>
    <w:p w14:paraId="122126B2" w14:textId="1CD63689" w:rsidR="00C81780" w:rsidRDefault="00C81780" w:rsidP="00070C50"/>
    <w:p w14:paraId="7FDB7DF3" w14:textId="32AF7E5A" w:rsidR="00C81780" w:rsidRDefault="00C81780" w:rsidP="00C81780">
      <w:r w:rsidRPr="00C81780">
        <w:rPr>
          <w:b/>
          <w:bCs/>
        </w:rPr>
        <w:t>Why Arrive is Different</w:t>
      </w:r>
      <w:r>
        <w:t xml:space="preserve"> </w:t>
      </w:r>
      <w:r>
        <w:t xml:space="preserve">Arrive has been focused on one thing since its founding: Raising the standard of what it means to be a broker. Our strongest asset is our carrier side, with 350+ employees whose only job is to build relationships with carriers and enter their equipment into our proprietary system. In a market where most brokers rely on load boards competing for the same capacity, our model separates us. Our carriers receive an unprecedented amount of financial and technological support, allowing Arrive to provide our shipping partners with exceptional service and unique capacity. Our team members are trained to see the world through the eyes of our customers. We are not simply in the logistics </w:t>
      </w:r>
      <w:r>
        <w:t>business;</w:t>
      </w:r>
      <w:r>
        <w:t xml:space="preserve"> we are invested in your business -- and focused on using our talent and technology to help it grow.</w:t>
      </w:r>
    </w:p>
    <w:p w14:paraId="227BC8FE" w14:textId="77777777" w:rsidR="00C81780" w:rsidRDefault="00C81780" w:rsidP="00C81780">
      <w:r>
        <w:t>We are very proud of what we have accomplished since 2014. What was once a 10-person team in a small office in Austin, TX is now a tribe of more than 900 colleagues working out of Austin, Chicago, and Chattanooga. Reaching $30 million in truckload sales during our first year in business validated our theory that shippers want more out of their supply chain partners. Generating over $60 million in truckload sales in 2016 only continued to drive that point home for us. As a result of our commitment to service, we closed 2017 by generating $145 million. We are not slowing down, in 2018 we ended the year with $370M in revenue We will not stop raising the standard. We will be doubling in size for the fifth consecutive year in 2019 and are projected to generate over $600 million.</w:t>
      </w:r>
    </w:p>
    <w:p w14:paraId="60F6DE44" w14:textId="374FA796" w:rsidR="00C81780" w:rsidRPr="00C81780" w:rsidRDefault="00C81780" w:rsidP="00C81780">
      <w:r w:rsidRPr="00C81780">
        <w:rPr>
          <w:b/>
          <w:bCs/>
        </w:rPr>
        <w:t>Mission:</w:t>
      </w:r>
      <w:r>
        <w:t xml:space="preserve"> Arrive has been focused on one thing since 2014: raising the standard of what it means to be a broker. Shippers and carriers have come to settle for less when it comes to their supply chain partners. Our carriers receive an unprecedented amount of support, allowing us to provide our shipping partners with exceptional service. Our team members see the world through the eyes of our customers. We are invested in your </w:t>
      </w:r>
      <w:r>
        <w:t>business and</w:t>
      </w:r>
      <w:r>
        <w:t xml:space="preserve"> focused on using our talent and technology to help it grow.</w:t>
      </w:r>
    </w:p>
    <w:sectPr w:rsidR="00C81780" w:rsidRPr="00C8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182"/>
    <w:multiLevelType w:val="hybridMultilevel"/>
    <w:tmpl w:val="A518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ED"/>
    <w:rsid w:val="00070C50"/>
    <w:rsid w:val="00331D84"/>
    <w:rsid w:val="006334ED"/>
    <w:rsid w:val="00964FBB"/>
    <w:rsid w:val="00C81780"/>
    <w:rsid w:val="00D41DCA"/>
    <w:rsid w:val="00F1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7DB0"/>
  <w15:chartTrackingRefBased/>
  <w15:docId w15:val="{17590FF2-06B7-47C0-9922-910D0EE5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Hubbard</dc:creator>
  <cp:keywords/>
  <dc:description/>
  <cp:lastModifiedBy>Annie Hubbard</cp:lastModifiedBy>
  <cp:revision>2</cp:revision>
  <dcterms:created xsi:type="dcterms:W3CDTF">2020-02-24T23:34:00Z</dcterms:created>
  <dcterms:modified xsi:type="dcterms:W3CDTF">2020-02-25T15:49:00Z</dcterms:modified>
</cp:coreProperties>
</file>